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DB" w:rsidRPr="00A31BFD" w:rsidRDefault="00A31BFD" w:rsidP="00A31BFD">
      <w:pPr>
        <w:jc w:val="both"/>
        <w:rPr>
          <w:rFonts w:ascii="Arial" w:hAnsi="Arial" w:cs="Arial"/>
          <w:b/>
          <w:sz w:val="32"/>
          <w:szCs w:val="32"/>
          <w:u w:val="single"/>
        </w:rPr>
      </w:pPr>
      <w:proofErr w:type="spellStart"/>
      <w:r w:rsidRPr="00A31BFD">
        <w:rPr>
          <w:rFonts w:ascii="Arial" w:hAnsi="Arial" w:cs="Arial"/>
          <w:b/>
          <w:sz w:val="32"/>
          <w:szCs w:val="32"/>
          <w:u w:val="single"/>
        </w:rPr>
        <w:t>Karlštejský</w:t>
      </w:r>
      <w:proofErr w:type="spellEnd"/>
      <w:r w:rsidRPr="00A31BFD">
        <w:rPr>
          <w:rFonts w:ascii="Arial" w:hAnsi="Arial" w:cs="Arial"/>
          <w:b/>
          <w:sz w:val="32"/>
          <w:szCs w:val="32"/>
          <w:u w:val="single"/>
        </w:rPr>
        <w:t xml:space="preserve"> koláč</w:t>
      </w:r>
    </w:p>
    <w:p w:rsidR="00A31BFD" w:rsidRPr="00A31BFD" w:rsidRDefault="00A31BFD" w:rsidP="00A31BFD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31BFD" w:rsidRPr="00A31BFD" w:rsidRDefault="00A31BFD" w:rsidP="00A31BFD">
      <w:pPr>
        <w:shd w:val="clear" w:color="auto" w:fill="FFFFFF"/>
        <w:spacing w:after="120"/>
        <w:jc w:val="both"/>
        <w:outlineLvl w:val="1"/>
        <w:rPr>
          <w:rFonts w:ascii="Arial" w:hAnsi="Arial" w:cs="Arial"/>
          <w:b/>
          <w:bCs/>
          <w:color w:val="464646"/>
        </w:rPr>
      </w:pPr>
      <w:r w:rsidRPr="00A31BFD">
        <w:rPr>
          <w:rFonts w:ascii="Arial" w:hAnsi="Arial" w:cs="Arial"/>
          <w:b/>
          <w:bCs/>
          <w:color w:val="464646"/>
        </w:rPr>
        <w:t>Suroviny</w:t>
      </w:r>
    </w:p>
    <w:p w:rsidR="00A31BFD" w:rsidRPr="00A31BFD" w:rsidRDefault="00A31BFD" w:rsidP="00A31BFD">
      <w:pPr>
        <w:shd w:val="clear" w:color="auto" w:fill="FFFFFF"/>
        <w:spacing w:after="75"/>
        <w:jc w:val="both"/>
        <w:rPr>
          <w:rFonts w:ascii="Arial" w:hAnsi="Arial" w:cs="Arial"/>
          <w:color w:val="464646"/>
        </w:rPr>
      </w:pPr>
      <w:r w:rsidRPr="00A31BFD">
        <w:rPr>
          <w:rFonts w:ascii="Arial" w:hAnsi="Arial" w:cs="Arial"/>
          <w:color w:val="464646"/>
        </w:rPr>
        <w:t>2 hrnky polohrubé mouky</w:t>
      </w:r>
    </w:p>
    <w:p w:rsidR="00A31BFD" w:rsidRPr="00A31BFD" w:rsidRDefault="00A31BFD" w:rsidP="00A31BFD">
      <w:pPr>
        <w:shd w:val="clear" w:color="auto" w:fill="FFFFFF"/>
        <w:spacing w:after="75"/>
        <w:jc w:val="both"/>
        <w:rPr>
          <w:rFonts w:ascii="Arial" w:hAnsi="Arial" w:cs="Arial"/>
          <w:color w:val="464646"/>
        </w:rPr>
      </w:pPr>
      <w:r w:rsidRPr="00A31BFD">
        <w:rPr>
          <w:rFonts w:ascii="Arial" w:hAnsi="Arial" w:cs="Arial"/>
          <w:color w:val="464646"/>
        </w:rPr>
        <w:t>1 hrnek cukru krystal</w:t>
      </w:r>
    </w:p>
    <w:p w:rsidR="00A31BFD" w:rsidRPr="00A31BFD" w:rsidRDefault="00A31BFD" w:rsidP="00A31BFD">
      <w:pPr>
        <w:shd w:val="clear" w:color="auto" w:fill="FFFFFF"/>
        <w:spacing w:after="75"/>
        <w:jc w:val="both"/>
        <w:rPr>
          <w:rFonts w:ascii="Arial" w:hAnsi="Arial" w:cs="Arial"/>
          <w:color w:val="464646"/>
        </w:rPr>
      </w:pPr>
      <w:r w:rsidRPr="00A31BFD">
        <w:rPr>
          <w:rFonts w:ascii="Arial" w:hAnsi="Arial" w:cs="Arial"/>
          <w:color w:val="464646"/>
        </w:rPr>
        <w:t>1 kg strouhaných jablek</w:t>
      </w:r>
    </w:p>
    <w:p w:rsidR="00A31BFD" w:rsidRPr="00A31BFD" w:rsidRDefault="00A31BFD" w:rsidP="00A31BFD">
      <w:pPr>
        <w:shd w:val="clear" w:color="auto" w:fill="FFFFFF"/>
        <w:spacing w:after="75"/>
        <w:jc w:val="both"/>
        <w:rPr>
          <w:rFonts w:ascii="Arial" w:hAnsi="Arial" w:cs="Arial"/>
          <w:color w:val="464646"/>
        </w:rPr>
      </w:pPr>
      <w:r w:rsidRPr="00A31BFD">
        <w:rPr>
          <w:rFonts w:ascii="Arial" w:hAnsi="Arial" w:cs="Arial"/>
          <w:color w:val="464646"/>
        </w:rPr>
        <w:t>1 skořicový cukr</w:t>
      </w:r>
    </w:p>
    <w:p w:rsidR="00A31BFD" w:rsidRPr="00A31BFD" w:rsidRDefault="00A31BFD" w:rsidP="00A31BFD">
      <w:pPr>
        <w:shd w:val="clear" w:color="auto" w:fill="FFFFFF"/>
        <w:spacing w:after="75"/>
        <w:jc w:val="both"/>
        <w:rPr>
          <w:rFonts w:ascii="Arial" w:hAnsi="Arial" w:cs="Arial"/>
          <w:color w:val="464646"/>
        </w:rPr>
      </w:pPr>
      <w:r w:rsidRPr="00A31BFD">
        <w:rPr>
          <w:rFonts w:ascii="Arial" w:hAnsi="Arial" w:cs="Arial"/>
          <w:color w:val="464646"/>
        </w:rPr>
        <w:t>skořice mletá</w:t>
      </w:r>
    </w:p>
    <w:p w:rsidR="00A31BFD" w:rsidRDefault="00A31BFD" w:rsidP="00A31BFD">
      <w:pPr>
        <w:shd w:val="clear" w:color="auto" w:fill="FFFFFF"/>
        <w:spacing w:after="75"/>
        <w:jc w:val="both"/>
        <w:rPr>
          <w:rFonts w:ascii="Arial" w:hAnsi="Arial" w:cs="Arial"/>
          <w:color w:val="464646"/>
        </w:rPr>
      </w:pPr>
      <w:r w:rsidRPr="00A31BFD">
        <w:rPr>
          <w:rFonts w:ascii="Arial" w:hAnsi="Arial" w:cs="Arial"/>
          <w:color w:val="464646"/>
        </w:rPr>
        <w:t>celé máslo</w:t>
      </w:r>
    </w:p>
    <w:p w:rsidR="00A31BFD" w:rsidRDefault="00A31BFD" w:rsidP="00A31BFD">
      <w:pPr>
        <w:shd w:val="clear" w:color="auto" w:fill="FFFFFF"/>
        <w:spacing w:after="75"/>
        <w:jc w:val="both"/>
        <w:rPr>
          <w:rFonts w:ascii="Arial" w:hAnsi="Arial" w:cs="Arial"/>
          <w:color w:val="464646"/>
        </w:rPr>
      </w:pPr>
    </w:p>
    <w:p w:rsidR="00A31BFD" w:rsidRPr="00A31BFD" w:rsidRDefault="00A31BFD" w:rsidP="00A31BFD">
      <w:pPr>
        <w:shd w:val="clear" w:color="auto" w:fill="FFFFFF"/>
        <w:spacing w:after="120"/>
        <w:jc w:val="both"/>
        <w:outlineLvl w:val="1"/>
        <w:rPr>
          <w:rFonts w:ascii="Arial" w:hAnsi="Arial" w:cs="Arial"/>
          <w:b/>
          <w:bCs/>
          <w:color w:val="464646"/>
        </w:rPr>
      </w:pPr>
      <w:r w:rsidRPr="00A31BFD">
        <w:rPr>
          <w:rFonts w:ascii="Arial" w:hAnsi="Arial" w:cs="Arial"/>
          <w:b/>
          <w:bCs/>
          <w:color w:val="464646"/>
        </w:rPr>
        <w:t>Postup přípravy receptu</w:t>
      </w:r>
    </w:p>
    <w:p w:rsidR="00A31BFD" w:rsidRPr="00A31BFD" w:rsidRDefault="00A31BFD" w:rsidP="00A31BFD">
      <w:pPr>
        <w:numPr>
          <w:ilvl w:val="0"/>
          <w:numId w:val="1"/>
        </w:numPr>
        <w:shd w:val="clear" w:color="auto" w:fill="FFFFFF"/>
        <w:spacing w:after="300"/>
        <w:jc w:val="both"/>
        <w:rPr>
          <w:rFonts w:ascii="Arial" w:hAnsi="Arial" w:cs="Arial"/>
          <w:color w:val="464646"/>
        </w:rPr>
      </w:pPr>
      <w:r w:rsidRPr="00A31BFD">
        <w:rPr>
          <w:rFonts w:ascii="Arial" w:hAnsi="Arial" w:cs="Arial"/>
          <w:color w:val="464646"/>
        </w:rPr>
        <w:t>Dokonale promícháme mouku s cukrem. Asi 2/3 vsypeme na plech vyložený pečícím papírem a stejnoměrně rozprostřeme.</w:t>
      </w:r>
    </w:p>
    <w:p w:rsidR="00A31BFD" w:rsidRPr="00A31BFD" w:rsidRDefault="00A31BFD" w:rsidP="00A31BFD">
      <w:pPr>
        <w:numPr>
          <w:ilvl w:val="0"/>
          <w:numId w:val="1"/>
        </w:numPr>
        <w:shd w:val="clear" w:color="auto" w:fill="FFFFFF"/>
        <w:spacing w:after="300"/>
        <w:jc w:val="both"/>
        <w:rPr>
          <w:rFonts w:ascii="Arial" w:hAnsi="Arial" w:cs="Arial"/>
          <w:color w:val="464646"/>
        </w:rPr>
      </w:pPr>
      <w:r w:rsidRPr="00A31BFD">
        <w:rPr>
          <w:rFonts w:ascii="Arial" w:hAnsi="Arial" w:cs="Arial"/>
          <w:color w:val="464646"/>
        </w:rPr>
        <w:t>Hmotu poklademe rovnoměrně jablky, posypeme skořicovým cukrem, skořicí</w:t>
      </w:r>
      <w:r>
        <w:rPr>
          <w:rFonts w:ascii="Arial" w:hAnsi="Arial" w:cs="Arial"/>
          <w:color w:val="464646"/>
        </w:rPr>
        <w:t xml:space="preserve"> </w:t>
      </w:r>
      <w:r w:rsidRPr="00A31BFD">
        <w:rPr>
          <w:rFonts w:ascii="Arial" w:hAnsi="Arial" w:cs="Arial"/>
          <w:color w:val="464646"/>
        </w:rPr>
        <w:t>(hodně) a zbytkem mouky s cukrem.</w:t>
      </w:r>
    </w:p>
    <w:p w:rsidR="00A31BFD" w:rsidRPr="00A31BFD" w:rsidRDefault="00A31BFD" w:rsidP="00A31BFD">
      <w:pPr>
        <w:numPr>
          <w:ilvl w:val="0"/>
          <w:numId w:val="1"/>
        </w:numPr>
        <w:shd w:val="clear" w:color="auto" w:fill="FFFFFF"/>
        <w:spacing w:after="300"/>
        <w:jc w:val="both"/>
        <w:rPr>
          <w:rFonts w:ascii="Arial" w:hAnsi="Arial" w:cs="Arial"/>
          <w:color w:val="464646"/>
        </w:rPr>
      </w:pPr>
      <w:r w:rsidRPr="00A31BFD">
        <w:rPr>
          <w:rFonts w:ascii="Arial" w:hAnsi="Arial" w:cs="Arial"/>
          <w:color w:val="464646"/>
        </w:rPr>
        <w:t>Celou plochu koláče poklademe plátky másla.</w:t>
      </w:r>
    </w:p>
    <w:p w:rsidR="00A31BFD" w:rsidRPr="00A31BFD" w:rsidRDefault="00A31BFD" w:rsidP="00A31BFD">
      <w:pPr>
        <w:numPr>
          <w:ilvl w:val="0"/>
          <w:numId w:val="1"/>
        </w:numPr>
        <w:shd w:val="clear" w:color="auto" w:fill="FFFFFF"/>
        <w:spacing w:after="300"/>
        <w:jc w:val="both"/>
        <w:rPr>
          <w:rFonts w:ascii="Arial" w:hAnsi="Arial" w:cs="Arial"/>
          <w:color w:val="464646"/>
        </w:rPr>
      </w:pPr>
      <w:r w:rsidRPr="00A31BFD">
        <w:rPr>
          <w:rFonts w:ascii="Arial" w:hAnsi="Arial" w:cs="Arial"/>
          <w:color w:val="464646"/>
        </w:rPr>
        <w:t>Na cca 40 minut vložíme do trouby vyhřáté na 180 stupňů.</w:t>
      </w:r>
    </w:p>
    <w:p w:rsidR="00A31BFD" w:rsidRPr="00A31BFD" w:rsidRDefault="00A31BFD" w:rsidP="00A31BFD">
      <w:pPr>
        <w:numPr>
          <w:ilvl w:val="0"/>
          <w:numId w:val="1"/>
        </w:numPr>
        <w:shd w:val="clear" w:color="auto" w:fill="FFFFFF"/>
        <w:spacing w:after="300"/>
        <w:jc w:val="both"/>
        <w:rPr>
          <w:rFonts w:ascii="Arial" w:hAnsi="Arial" w:cs="Arial"/>
          <w:color w:val="464646"/>
        </w:rPr>
      </w:pPr>
      <w:r w:rsidRPr="00A31BFD">
        <w:rPr>
          <w:rFonts w:ascii="Arial" w:hAnsi="Arial" w:cs="Arial"/>
          <w:color w:val="464646"/>
        </w:rPr>
        <w:t>Koláč je hotový, když utvoří růžovo-hnědou krustu.</w:t>
      </w:r>
    </w:p>
    <w:p w:rsidR="00A31BFD" w:rsidRPr="00A31BFD" w:rsidRDefault="00A31BFD" w:rsidP="00A31BFD">
      <w:pPr>
        <w:shd w:val="clear" w:color="auto" w:fill="FFFFFF"/>
        <w:spacing w:after="120"/>
        <w:jc w:val="both"/>
        <w:outlineLvl w:val="1"/>
        <w:rPr>
          <w:rFonts w:ascii="Arial" w:hAnsi="Arial" w:cs="Arial"/>
          <w:b/>
          <w:bCs/>
          <w:color w:val="464646"/>
        </w:rPr>
      </w:pPr>
      <w:r w:rsidRPr="00A31BFD">
        <w:rPr>
          <w:rFonts w:ascii="Arial" w:hAnsi="Arial" w:cs="Arial"/>
          <w:b/>
          <w:bCs/>
          <w:color w:val="464646"/>
        </w:rPr>
        <w:t>Poznámka</w:t>
      </w:r>
    </w:p>
    <w:p w:rsidR="00A31BFD" w:rsidRDefault="00A31BFD" w:rsidP="00A31BFD">
      <w:pPr>
        <w:shd w:val="clear" w:color="auto" w:fill="FFFFFF"/>
        <w:spacing w:after="300"/>
        <w:jc w:val="both"/>
        <w:rPr>
          <w:rFonts w:ascii="Arial" w:hAnsi="Arial" w:cs="Arial"/>
          <w:color w:val="464646"/>
        </w:rPr>
      </w:pPr>
      <w:r w:rsidRPr="00A31BFD">
        <w:rPr>
          <w:rFonts w:ascii="Arial" w:hAnsi="Arial" w:cs="Arial"/>
          <w:color w:val="464646"/>
        </w:rPr>
        <w:t>Jablka můžeme dochutit jako na štrůdl.</w:t>
      </w:r>
    </w:p>
    <w:p w:rsidR="009C55C6" w:rsidRDefault="009C55C6" w:rsidP="00A31BFD">
      <w:pPr>
        <w:shd w:val="clear" w:color="auto" w:fill="FFFFFF"/>
        <w:spacing w:after="300"/>
        <w:jc w:val="both"/>
        <w:rPr>
          <w:rFonts w:ascii="Arial" w:hAnsi="Arial" w:cs="Arial"/>
          <w:color w:val="464646"/>
        </w:rPr>
      </w:pPr>
    </w:p>
    <w:p w:rsidR="009C55C6" w:rsidRDefault="009C55C6" w:rsidP="00A31BFD">
      <w:pPr>
        <w:shd w:val="clear" w:color="auto" w:fill="FFFFFF"/>
        <w:spacing w:after="300"/>
        <w:jc w:val="both"/>
        <w:rPr>
          <w:rFonts w:ascii="Arial" w:hAnsi="Arial" w:cs="Arial"/>
          <w:color w:val="464646"/>
        </w:rPr>
      </w:pPr>
      <w:bookmarkStart w:id="0" w:name="_GoBack"/>
      <w:r>
        <w:rPr>
          <w:noProof/>
        </w:rPr>
        <w:drawing>
          <wp:inline distT="0" distB="0" distL="0" distR="0" wp14:anchorId="723241A3" wp14:editId="36DE4E7A">
            <wp:extent cx="3914775" cy="2796267"/>
            <wp:effectExtent l="0" t="0" r="0" b="4445"/>
            <wp:docPr id="2" name="obrázek 2" descr="https://www.toprecepty.cz/fotky/recepty/0050/karlstejnsky-kolac-124710-413-295-ex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oprecepty.cz/fotky/recepty/0050/karlstejnsky-kolac-124710-413-295-exac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354" cy="283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55C6" w:rsidRPr="00A31BFD" w:rsidRDefault="009C55C6" w:rsidP="00A31BFD">
      <w:pPr>
        <w:shd w:val="clear" w:color="auto" w:fill="FFFFFF"/>
        <w:spacing w:after="300"/>
        <w:jc w:val="both"/>
        <w:rPr>
          <w:rFonts w:ascii="Arial" w:hAnsi="Arial" w:cs="Arial"/>
          <w:color w:val="464646"/>
        </w:rPr>
      </w:pPr>
    </w:p>
    <w:p w:rsidR="00A31BFD" w:rsidRPr="00A31BFD" w:rsidRDefault="00A31BFD" w:rsidP="00A31BFD">
      <w:pPr>
        <w:shd w:val="clear" w:color="auto" w:fill="FFFFFF"/>
        <w:spacing w:after="75"/>
        <w:jc w:val="both"/>
        <w:rPr>
          <w:rFonts w:ascii="Arial" w:hAnsi="Arial" w:cs="Arial"/>
          <w:color w:val="464646"/>
        </w:rPr>
      </w:pPr>
    </w:p>
    <w:p w:rsidR="00A31BFD" w:rsidRPr="00A31BFD" w:rsidRDefault="00A31BFD" w:rsidP="00A31BFD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31BFD" w:rsidRDefault="00A31BFD" w:rsidP="00A31BFD">
      <w:pPr>
        <w:jc w:val="both"/>
        <w:rPr>
          <w:sz w:val="32"/>
          <w:szCs w:val="32"/>
          <w:u w:val="single"/>
        </w:rPr>
      </w:pPr>
    </w:p>
    <w:p w:rsidR="00A31BFD" w:rsidRPr="00A31BFD" w:rsidRDefault="00A31BFD" w:rsidP="00A31BFD">
      <w:pPr>
        <w:jc w:val="both"/>
        <w:rPr>
          <w:sz w:val="32"/>
          <w:szCs w:val="32"/>
          <w:u w:val="single"/>
        </w:rPr>
      </w:pPr>
    </w:p>
    <w:sectPr w:rsidR="00A31BFD" w:rsidRPr="00A31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54F6C"/>
    <w:multiLevelType w:val="multilevel"/>
    <w:tmpl w:val="6358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FD"/>
    <w:rsid w:val="00971EDB"/>
    <w:rsid w:val="009C55C6"/>
    <w:rsid w:val="00A3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7B7DC-5477-4123-95C5-49870936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</Words>
  <Characters>507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Banshee</dc:creator>
  <cp:keywords/>
  <dc:description/>
  <cp:lastModifiedBy>Banshee</cp:lastModifiedBy>
  <cp:revision>3</cp:revision>
  <dcterms:created xsi:type="dcterms:W3CDTF">2020-10-13T16:11:00Z</dcterms:created>
  <dcterms:modified xsi:type="dcterms:W3CDTF">2020-10-13T16:21:00Z</dcterms:modified>
</cp:coreProperties>
</file>